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D2" w:rsidRPr="005C0D19" w:rsidRDefault="005426D2" w:rsidP="005426D2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 w:rsidRPr="005C0D19">
        <w:rPr>
          <w:sz w:val="20"/>
          <w:szCs w:val="20"/>
          <w:lang w:val="uk-UA"/>
        </w:rPr>
        <w:br w:type="textWrapping" w:clear="all"/>
      </w:r>
      <w:r w:rsidRPr="005C0D19">
        <w:rPr>
          <w:b/>
          <w:bCs/>
          <w:sz w:val="20"/>
          <w:szCs w:val="20"/>
          <w:lang w:val="uk-UA"/>
        </w:rPr>
        <w:t>УКРАЇНА</w:t>
      </w:r>
    </w:p>
    <w:p w:rsidR="005426D2" w:rsidRPr="005C0D19" w:rsidRDefault="005426D2" w:rsidP="005426D2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 w:rsidRPr="005C0D19">
        <w:rPr>
          <w:b/>
          <w:bCs/>
          <w:sz w:val="20"/>
          <w:szCs w:val="20"/>
        </w:rPr>
        <w:t xml:space="preserve">КІЦМАНСЬКА </w:t>
      </w:r>
      <w:r w:rsidRPr="005C0D19">
        <w:rPr>
          <w:b/>
          <w:bCs/>
          <w:sz w:val="20"/>
          <w:szCs w:val="20"/>
          <w:lang w:val="uk-UA"/>
        </w:rPr>
        <w:t>МІСЬКА РАДА</w:t>
      </w:r>
    </w:p>
    <w:p w:rsidR="005426D2" w:rsidRPr="005C0D19" w:rsidRDefault="005426D2" w:rsidP="005426D2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 w:rsidRPr="005C0D19">
        <w:rPr>
          <w:b/>
          <w:bCs/>
          <w:sz w:val="20"/>
          <w:szCs w:val="20"/>
          <w:lang w:val="uk-UA"/>
        </w:rPr>
        <w:t>КІЦМАНСЬКОГО РАЙОНУ ЧЕРНІВЕЦЬКОЇ ОБЛАСТІ</w:t>
      </w:r>
    </w:p>
    <w:p w:rsidR="005426D2" w:rsidRPr="005C0D19" w:rsidRDefault="005426D2" w:rsidP="005426D2">
      <w:pPr>
        <w:spacing w:line="240" w:lineRule="auto"/>
        <w:ind w:left="708"/>
        <w:jc w:val="center"/>
        <w:rPr>
          <w:b/>
          <w:sz w:val="20"/>
          <w:szCs w:val="20"/>
          <w:lang w:val="uk-UA"/>
        </w:rPr>
      </w:pPr>
      <w:r w:rsidRPr="005C0D19">
        <w:rPr>
          <w:b/>
          <w:sz w:val="20"/>
          <w:szCs w:val="20"/>
          <w:lang w:val="uk-UA"/>
        </w:rPr>
        <w:t>Відділ освіти , молоді та спорту</w:t>
      </w:r>
    </w:p>
    <w:p w:rsidR="005426D2" w:rsidRPr="005C0D19" w:rsidRDefault="005426D2" w:rsidP="005426D2">
      <w:pPr>
        <w:spacing w:line="240" w:lineRule="auto"/>
        <w:jc w:val="center"/>
        <w:rPr>
          <w:b/>
          <w:bCs/>
          <w:sz w:val="20"/>
          <w:szCs w:val="20"/>
          <w:lang w:val="uk-UA"/>
        </w:rPr>
      </w:pPr>
      <w:r w:rsidRPr="005C0D19">
        <w:rPr>
          <w:b/>
          <w:bCs/>
          <w:sz w:val="20"/>
          <w:szCs w:val="20"/>
          <w:lang w:val="uk-UA"/>
        </w:rPr>
        <w:t xml:space="preserve">ВИТИЛІВСЬКИЙ ЗАКЛАД ДОШКІЛЬНОЇ ОСВІТИ </w:t>
      </w:r>
    </w:p>
    <w:p w:rsidR="005426D2" w:rsidRPr="005C0D19" w:rsidRDefault="005426D2" w:rsidP="005426D2">
      <w:pPr>
        <w:spacing w:line="240" w:lineRule="auto"/>
        <w:jc w:val="center"/>
        <w:rPr>
          <w:b/>
          <w:bCs/>
          <w:sz w:val="20"/>
          <w:szCs w:val="20"/>
          <w:lang w:val="uk-UA"/>
        </w:rPr>
      </w:pPr>
      <w:r w:rsidRPr="005C0D19">
        <w:rPr>
          <w:b/>
          <w:bCs/>
          <w:sz w:val="20"/>
          <w:szCs w:val="20"/>
          <w:lang w:val="uk-UA"/>
        </w:rPr>
        <w:t>КІЦМАНСЬКОЇ МІСЬКОЇ РАДИ</w:t>
      </w:r>
    </w:p>
    <w:p w:rsidR="005426D2" w:rsidRPr="005C0D19" w:rsidRDefault="005426D2" w:rsidP="005426D2">
      <w:pPr>
        <w:spacing w:line="240" w:lineRule="auto"/>
        <w:jc w:val="center"/>
        <w:rPr>
          <w:bCs/>
          <w:sz w:val="20"/>
          <w:szCs w:val="20"/>
          <w:lang w:val="uk-UA"/>
        </w:rPr>
      </w:pPr>
      <w:r w:rsidRPr="005C0D19">
        <w:rPr>
          <w:bCs/>
          <w:sz w:val="20"/>
          <w:szCs w:val="20"/>
          <w:lang w:val="uk-UA"/>
        </w:rPr>
        <w:t xml:space="preserve"> Село </w:t>
      </w:r>
      <w:proofErr w:type="spellStart"/>
      <w:r w:rsidRPr="005C0D19">
        <w:rPr>
          <w:bCs/>
          <w:sz w:val="20"/>
          <w:szCs w:val="20"/>
          <w:lang w:val="uk-UA"/>
        </w:rPr>
        <w:t>Витилівка</w:t>
      </w:r>
      <w:proofErr w:type="spellEnd"/>
      <w:r w:rsidRPr="005C0D19">
        <w:rPr>
          <w:bCs/>
          <w:sz w:val="20"/>
          <w:szCs w:val="20"/>
          <w:lang w:val="uk-UA"/>
        </w:rPr>
        <w:t xml:space="preserve">, </w:t>
      </w:r>
      <w:proofErr w:type="spellStart"/>
      <w:r w:rsidRPr="005C0D19">
        <w:rPr>
          <w:bCs/>
          <w:sz w:val="20"/>
          <w:szCs w:val="20"/>
          <w:lang w:val="uk-UA"/>
        </w:rPr>
        <w:t>вул.Воробкевича</w:t>
      </w:r>
      <w:proofErr w:type="spellEnd"/>
      <w:r w:rsidRPr="005C0D19">
        <w:rPr>
          <w:bCs/>
          <w:sz w:val="20"/>
          <w:szCs w:val="20"/>
          <w:lang w:val="uk-UA"/>
        </w:rPr>
        <w:t xml:space="preserve">,52, Чернівецької обл., 59323,  </w:t>
      </w:r>
    </w:p>
    <w:p w:rsidR="005426D2" w:rsidRDefault="005426D2" w:rsidP="005426D2">
      <w:pPr>
        <w:shd w:val="clear" w:color="auto" w:fill="FFFFFF"/>
        <w:spacing w:line="240" w:lineRule="auto"/>
        <w:jc w:val="center"/>
        <w:rPr>
          <w:sz w:val="20"/>
          <w:szCs w:val="20"/>
          <w:lang w:val="uk-UA"/>
        </w:rPr>
      </w:pPr>
      <w:r w:rsidRPr="005C0D19">
        <w:rPr>
          <w:bCs/>
          <w:sz w:val="20"/>
          <w:szCs w:val="20"/>
          <w:lang w:val="uk-UA"/>
        </w:rPr>
        <w:t xml:space="preserve">Електронна пошта: </w:t>
      </w:r>
      <w:r w:rsidRPr="005C0D19">
        <w:rPr>
          <w:rFonts w:ascii="Arial" w:eastAsia="Times New Roman" w:hAnsi="Arial" w:cs="Arial"/>
          <w:sz w:val="20"/>
          <w:szCs w:val="20"/>
        </w:rPr>
        <w:t>vitiliwskydnz@ukr.net</w:t>
      </w:r>
      <w:r w:rsidRPr="005C0D19">
        <w:rPr>
          <w:bCs/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>ЄДРПОУ 2144336</w:t>
      </w:r>
    </w:p>
    <w:p w:rsidR="005426D2" w:rsidRPr="007713B8" w:rsidRDefault="003E7389" w:rsidP="005426D2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E7389">
        <w:rPr>
          <w:rFonts w:ascii="Times New Roman" w:hAnsi="Times New Roman"/>
          <w:b/>
          <w:sz w:val="28"/>
          <w:szCs w:val="28"/>
          <w:lang w:val="uk-UA"/>
        </w:rPr>
        <w:pict>
          <v:line id="_x0000_s1026" style="position:absolute;left:0;text-align:left;z-index:251660288;visibility:visible;mso-wrap-distance-left:0;mso-wrap-distance-top:-6e-5mm;mso-wrap-distance-right:0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5426D2" w:rsidRPr="007713B8">
        <w:rPr>
          <w:rFonts w:ascii="Times New Roman" w:hAnsi="Times New Roman"/>
          <w:b/>
          <w:sz w:val="28"/>
          <w:szCs w:val="28"/>
          <w:lang w:val="uk-UA"/>
        </w:rPr>
        <w:t>НАКАЗ</w:t>
      </w:r>
    </w:p>
    <w:p w:rsidR="005426D2" w:rsidRPr="007713B8" w:rsidRDefault="005426D2" w:rsidP="005426D2">
      <w:pPr>
        <w:shd w:val="clear" w:color="auto" w:fill="FFFFFF"/>
        <w:spacing w:line="240" w:lineRule="auto"/>
        <w:jc w:val="both"/>
        <w:rPr>
          <w:b/>
          <w:sz w:val="28"/>
          <w:szCs w:val="28"/>
          <w:lang w:val="uk-UA"/>
        </w:rPr>
      </w:pPr>
      <w:r w:rsidRPr="007713B8">
        <w:rPr>
          <w:b/>
          <w:sz w:val="28"/>
          <w:szCs w:val="28"/>
          <w:lang w:val="uk-UA"/>
        </w:rPr>
        <w:t xml:space="preserve">   </w:t>
      </w:r>
      <w:r w:rsidR="009D1DD0" w:rsidRPr="009D1DD0">
        <w:rPr>
          <w:b/>
          <w:sz w:val="28"/>
          <w:szCs w:val="28"/>
        </w:rPr>
        <w:t>10</w:t>
      </w:r>
      <w:r w:rsidR="009D1DD0">
        <w:rPr>
          <w:b/>
          <w:sz w:val="28"/>
          <w:szCs w:val="28"/>
          <w:lang w:val="uk-UA"/>
        </w:rPr>
        <w:t xml:space="preserve"> </w:t>
      </w:r>
      <w:r w:rsidR="009D1DD0" w:rsidRPr="009D1DD0">
        <w:rPr>
          <w:rFonts w:ascii="Times New Roman" w:hAnsi="Times New Roman"/>
          <w:b/>
          <w:sz w:val="28"/>
          <w:szCs w:val="28"/>
          <w:lang w:val="uk-UA"/>
        </w:rPr>
        <w:t>.11.20</w:t>
      </w:r>
      <w:r w:rsidRPr="009D1DD0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="009D1DD0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9D1DD0" w:rsidRPr="009D1DD0">
        <w:rPr>
          <w:rFonts w:ascii="Times New Roman" w:hAnsi="Times New Roman"/>
          <w:b/>
          <w:sz w:val="28"/>
          <w:szCs w:val="28"/>
          <w:lang w:val="uk-UA"/>
        </w:rPr>
        <w:t xml:space="preserve"> №</w:t>
      </w:r>
      <w:r w:rsidR="009D1DD0" w:rsidRPr="009D1DD0">
        <w:rPr>
          <w:rFonts w:ascii="Times New Roman" w:hAnsi="Times New Roman"/>
          <w:b/>
          <w:sz w:val="28"/>
          <w:szCs w:val="28"/>
          <w:lang w:val="en-US"/>
        </w:rPr>
        <w:t>86</w:t>
      </w:r>
      <w:r w:rsidRPr="009D1DD0">
        <w:rPr>
          <w:rFonts w:ascii="Times New Roman" w:hAnsi="Times New Roman"/>
          <w:b/>
          <w:sz w:val="28"/>
          <w:szCs w:val="28"/>
          <w:lang w:val="uk-UA"/>
        </w:rPr>
        <w:t>-0</w:t>
      </w:r>
    </w:p>
    <w:p w:rsidR="005426D2" w:rsidRPr="007713B8" w:rsidRDefault="005426D2" w:rsidP="005426D2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713B8">
        <w:rPr>
          <w:rFonts w:ascii="Times New Roman" w:hAnsi="Times New Roman"/>
          <w:b/>
          <w:sz w:val="28"/>
          <w:szCs w:val="28"/>
          <w:lang w:val="uk-UA"/>
        </w:rPr>
        <w:t>Про організацію роботи щодо запобіганню</w:t>
      </w:r>
    </w:p>
    <w:p w:rsidR="005426D2" w:rsidRDefault="005426D2" w:rsidP="005426D2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713B8">
        <w:rPr>
          <w:rFonts w:ascii="Times New Roman" w:hAnsi="Times New Roman"/>
          <w:b/>
          <w:sz w:val="28"/>
          <w:szCs w:val="28"/>
          <w:lang w:val="uk-UA"/>
        </w:rPr>
        <w:t>та протидії боулінгу (цькуванню) в ЗДО</w:t>
      </w:r>
    </w:p>
    <w:p w:rsidR="005426D2" w:rsidRDefault="005426D2" w:rsidP="005426D2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426D2" w:rsidRDefault="005426D2" w:rsidP="005426D2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п.3 ст.26, п.2 ст.30 Закону України «Про освіту», Закону України «Про т внесення змін до деяких законодавчих актів України щодо протидії боулінгу (цькуванню)» з метою протидії та запобігання випадків боулінгу в ЗДО</w:t>
      </w:r>
    </w:p>
    <w:p w:rsidR="005426D2" w:rsidRDefault="005426D2" w:rsidP="005426D2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НАКАЗУЮ:</w:t>
      </w:r>
    </w:p>
    <w:p w:rsidR="005426D2" w:rsidRDefault="005426D2" w:rsidP="005426D2">
      <w:pPr>
        <w:pStyle w:val="a3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Призначити відповідальною особою за прийняття та реєстрацію звернень учасників освітнього процесу щодо боулінгу(цькування) в ЗДО вихователя Шляхову Л.В.</w:t>
      </w:r>
    </w:p>
    <w:p w:rsidR="005426D2" w:rsidRDefault="005426D2" w:rsidP="005426D2">
      <w:pPr>
        <w:pStyle w:val="a3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Керівнику ЗДО та вихователю Шляховій Л.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В.розробити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Положення про порядок розгляду випадків у ЗДО та алгоритм дій закладу на випадки боулінгу, розгляд та недопущення проявів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(цькування) серед учасників освітнього процесу.</w:t>
      </w:r>
    </w:p>
    <w:p w:rsidR="005426D2" w:rsidRDefault="005426D2" w:rsidP="005426D2">
      <w:pPr>
        <w:pStyle w:val="a3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Шляховій Л.В., вихователю ЗДО:</w:t>
      </w:r>
    </w:p>
    <w:p w:rsidR="005426D2" w:rsidRDefault="005426D2" w:rsidP="005426D2">
      <w:pPr>
        <w:shd w:val="clear" w:color="auto" w:fill="FFFFFF"/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2214AB">
        <w:rPr>
          <w:rFonts w:ascii="Times New Roman" w:hAnsi="Times New Roman"/>
          <w:sz w:val="28"/>
          <w:szCs w:val="28"/>
          <w:lang w:val="uk-UA"/>
        </w:rPr>
        <w:t xml:space="preserve">3.1. </w:t>
      </w:r>
      <w:r>
        <w:rPr>
          <w:rFonts w:ascii="Times New Roman" w:hAnsi="Times New Roman"/>
          <w:sz w:val="28"/>
          <w:szCs w:val="28"/>
          <w:lang w:val="uk-UA"/>
        </w:rPr>
        <w:t xml:space="preserve">Повідомляти керівника ЗДО про випадки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  -    постійно</w:t>
      </w:r>
    </w:p>
    <w:p w:rsidR="005426D2" w:rsidRDefault="005426D2" w:rsidP="005426D2">
      <w:pPr>
        <w:shd w:val="clear" w:color="auto" w:fill="FFFFFF"/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 Сприяти створенню безпечного освітнього середовища в ЗДО, вільного від насильства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, дотримуватись конфіденційності щодо постраждалих осіб.</w:t>
      </w:r>
    </w:p>
    <w:p w:rsidR="005426D2" w:rsidRDefault="005426D2" w:rsidP="005426D2">
      <w:pPr>
        <w:shd w:val="clear" w:color="auto" w:fill="FFFFFF"/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3.3. Ознайомити колектив ЗДО з листом МОН України  від 13.04.2020 р.№1/9-207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Роз»яснення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щодо застосування наказу МОН України від 28.12.2019 №1646 та взяти до виконання наказ МОН України від 20.03.2020 р.№420 «Щодо внесення змін до плану заходів, спрямованих на запобігання та протидію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(цькування) в закладах освіти»</w:t>
      </w:r>
    </w:p>
    <w:p w:rsidR="005426D2" w:rsidRDefault="005426D2" w:rsidP="005426D2">
      <w:pPr>
        <w:shd w:val="clear" w:color="auto" w:fill="FFFFFF"/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4) Педагогам ЗДО:</w:t>
      </w:r>
    </w:p>
    <w:p w:rsidR="005426D2" w:rsidRDefault="005426D2" w:rsidP="005426D2">
      <w:pPr>
        <w:shd w:val="clear" w:color="auto" w:fill="FFFFFF"/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Повідомляти вихователя Шляхову Л.В.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керівника ЗДО про факти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(цькування) стосовно здобувачів освіти, педагогів, інших осіб, які залучаються до освітнього процесу, свідком якого вони були особисто або отримали інформацію щодо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від інших осіб та вживати невідкладних заходів для припинення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булінгу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(цькування)   -   терміново</w:t>
      </w:r>
    </w:p>
    <w:p w:rsidR="005426D2" w:rsidRDefault="005426D2" w:rsidP="005426D2">
      <w:pPr>
        <w:pStyle w:val="a3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Контроль за виконанням даного наказу залишаю за собою</w:t>
      </w:r>
    </w:p>
    <w:p w:rsidR="005426D2" w:rsidRDefault="005426D2" w:rsidP="005426D2">
      <w:pPr>
        <w:pStyle w:val="a3"/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26D2" w:rsidRDefault="005426D2" w:rsidP="005426D2">
      <w:pPr>
        <w:pStyle w:val="a3"/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26D2" w:rsidRDefault="005426D2" w:rsidP="005426D2">
      <w:pPr>
        <w:pStyle w:val="a3"/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Директор ЗДО ___________ С.В.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Прокопюк</w:t>
      </w:r>
      <w:proofErr w:type="spellEnd"/>
    </w:p>
    <w:p w:rsidR="005426D2" w:rsidRDefault="005426D2" w:rsidP="005426D2">
      <w:pPr>
        <w:pStyle w:val="a3"/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426D2" w:rsidRDefault="005426D2" w:rsidP="005426D2">
      <w:pPr>
        <w:pStyle w:val="a3"/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наказом ознайомлені:</w:t>
      </w:r>
    </w:p>
    <w:tbl>
      <w:tblPr>
        <w:tblStyle w:val="a4"/>
        <w:tblW w:w="0" w:type="auto"/>
        <w:tblInd w:w="720" w:type="dxa"/>
        <w:tblLook w:val="04A0"/>
      </w:tblPr>
      <w:tblGrid>
        <w:gridCol w:w="4066"/>
        <w:gridCol w:w="2410"/>
        <w:gridCol w:w="2375"/>
      </w:tblGrid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ПІБ працівника ЗДО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Дата ознайомлення</w:t>
            </w: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Підпис </w:t>
            </w: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Шляхова Л.В.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Буздуга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М.М.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Худик Н.В.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Малайко Р.Д.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Сорохан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О.С.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Гайдай В.І.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Головіна Г.І.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Дарійчук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О.В.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Прокопюк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І.А.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Куєк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Г.А.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426D2" w:rsidTr="00543F5E">
        <w:tc>
          <w:tcPr>
            <w:tcW w:w="4066" w:type="dxa"/>
          </w:tcPr>
          <w:p w:rsidR="005426D2" w:rsidRDefault="005426D2" w:rsidP="00543F5E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Бойчук Н.Д.</w:t>
            </w:r>
          </w:p>
        </w:tc>
        <w:tc>
          <w:tcPr>
            <w:tcW w:w="2410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75" w:type="dxa"/>
          </w:tcPr>
          <w:p w:rsidR="005426D2" w:rsidRDefault="005426D2" w:rsidP="00543F5E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F97A90" w:rsidRDefault="00F97A90"/>
    <w:sectPr w:rsidR="00F97A90" w:rsidSect="00F97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732F8"/>
    <w:multiLevelType w:val="hybridMultilevel"/>
    <w:tmpl w:val="31423E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6D2"/>
    <w:rsid w:val="003E7389"/>
    <w:rsid w:val="005426D2"/>
    <w:rsid w:val="009D1DD0"/>
    <w:rsid w:val="00F97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6D2"/>
    <w:pPr>
      <w:ind w:left="720"/>
      <w:contextualSpacing/>
    </w:pPr>
  </w:style>
  <w:style w:type="table" w:styleId="a4">
    <w:name w:val="Table Grid"/>
    <w:basedOn w:val="a1"/>
    <w:rsid w:val="005426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2033</Characters>
  <Application>Microsoft Office Word</Application>
  <DocSecurity>0</DocSecurity>
  <Lines>16</Lines>
  <Paragraphs>4</Paragraphs>
  <ScaleCrop>false</ScaleCrop>
  <Company>diakov.net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2021-05-31T13:50:00Z</dcterms:created>
  <dcterms:modified xsi:type="dcterms:W3CDTF">2021-05-31T16:52:00Z</dcterms:modified>
</cp:coreProperties>
</file>